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default"/>
          <w:b/>
          <w:bCs/>
          <w:sz w:val="44"/>
          <w:szCs w:val="44"/>
        </w:rPr>
        <w:t>Design and analysis of Salt water battery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ABSTRACT</w:t>
      </w:r>
      <w:bookmarkStart w:id="0" w:name="_GoBack"/>
      <w:bookmarkEnd w:id="0"/>
    </w:p>
    <w:p>
      <w:pPr>
        <w:spacing w:line="360" w:lineRule="auto"/>
        <w:jc w:val="both"/>
      </w:pPr>
      <w:r>
        <w:rPr>
          <w:sz w:val="28"/>
          <w:szCs w:val="28"/>
          <w:lang w:val="en-IN"/>
        </w:rPr>
        <w:t xml:space="preserve">Thermal management in an electric vehicle is important to extend the life of the battery. This paper is about modelling and analysis of a salt water battery module for improving the thermal performance battery in electric vehicles with PCMs (phase change materials). For a battery thermal management system, we considered phase change materials such as </w:t>
      </w:r>
      <w:r>
        <w:rPr>
          <w:sz w:val="28"/>
          <w:szCs w:val="28"/>
        </w:rPr>
        <w:t>Sodium acetate trihydrate (CH3COONa·3H2O)</w:t>
      </w:r>
      <w:r>
        <w:rPr>
          <w:sz w:val="28"/>
          <w:szCs w:val="28"/>
          <w:lang w:val="en-IN"/>
        </w:rPr>
        <w:t xml:space="preserve">, </w:t>
      </w:r>
      <w:r>
        <w:rPr>
          <w:sz w:val="28"/>
          <w:szCs w:val="28"/>
        </w:rPr>
        <w:t>Stearic acid</w:t>
      </w:r>
      <w:r>
        <w:rPr>
          <w:sz w:val="28"/>
          <w:szCs w:val="28"/>
          <w:lang w:val="en-IN"/>
        </w:rPr>
        <w:t xml:space="preserve">, and </w:t>
      </w:r>
      <w:r>
        <w:rPr>
          <w:sz w:val="28"/>
          <w:szCs w:val="28"/>
        </w:rPr>
        <w:t xml:space="preserve">Magnesium Nitrate + Magnesium chloride hexahydrate (Mg(NO3)2·6H2O + MgCl2·6H2O) </w:t>
      </w:r>
      <w:r>
        <w:rPr>
          <w:sz w:val="28"/>
          <w:szCs w:val="28"/>
          <w:lang w:val="en-IN"/>
        </w:rPr>
        <w:t>as different thermal properties. The salt water battery was designed and simulation analysis was performed with three different PCMs to enhance heat transfer rate. The simulation and experiment results on a single battery were satisfied to control the battery temperature within the safe operating conditions. Hence the proposed battery thermal management system (BTMS) was applied on a battery pack. The design of the battery module was done in CATIA and analysis was done in ANSYS workbench software tool.</w:t>
      </w:r>
      <w:r>
        <w:rPr>
          <w:sz w:val="28"/>
          <w:szCs w:val="28"/>
        </w:rPr>
        <w:t xml:space="preserve"> </w:t>
      </w:r>
      <w:r>
        <w:t xml:space="preserve"> </w:t>
      </w:r>
    </w:p>
    <w:p>
      <w:pPr>
        <w:spacing w:line="360" w:lineRule="auto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Keywords </w:t>
      </w:r>
      <w:r>
        <w:rPr>
          <w:rFonts w:hint="default"/>
          <w:lang w:val="en-US"/>
        </w:rPr>
        <w:t xml:space="preserve">: </w:t>
      </w:r>
      <w:r>
        <w:rPr>
          <w:rFonts w:hint="default"/>
          <w:sz w:val="28"/>
          <w:szCs w:val="28"/>
          <w:lang w:val="en-US"/>
        </w:rPr>
        <w:t>salt water</w:t>
      </w:r>
      <w:r>
        <w:rPr>
          <w:rFonts w:hint="default"/>
          <w:lang w:val="en-US"/>
        </w:rPr>
        <w:t xml:space="preserve">, </w:t>
      </w:r>
      <w:r>
        <w:rPr>
          <w:rFonts w:hint="default"/>
          <w:sz w:val="28"/>
          <w:szCs w:val="28"/>
          <w:lang w:val="en-US"/>
        </w:rPr>
        <w:t>battery</w:t>
      </w:r>
      <w:r>
        <w:rPr>
          <w:rFonts w:hint="default"/>
          <w:lang w:val="en-US"/>
        </w:rPr>
        <w:t xml:space="preserve">, </w:t>
      </w:r>
      <w:r>
        <w:rPr>
          <w:rFonts w:hint="default"/>
          <w:sz w:val="28"/>
          <w:szCs w:val="28"/>
          <w:lang w:val="en-US"/>
        </w:rPr>
        <w:t>ansys</w:t>
      </w:r>
      <w:r>
        <w:rPr>
          <w:rFonts w:hint="default"/>
          <w:lang w:val="en-US"/>
        </w:rPr>
        <w:t xml:space="preserve">, </w:t>
      </w:r>
      <w:r>
        <w:rPr>
          <w:rFonts w:hint="default"/>
          <w:sz w:val="28"/>
          <w:szCs w:val="28"/>
          <w:lang w:val="en-US"/>
        </w:rPr>
        <w:t>thermal</w:t>
      </w:r>
      <w:r>
        <w:rPr>
          <w:rFonts w:hint="default"/>
          <w:lang w:val="en-US"/>
        </w:rPr>
        <w:t xml:space="preserve">, </w:t>
      </w:r>
      <w:r>
        <w:rPr>
          <w:rFonts w:hint="default"/>
          <w:sz w:val="28"/>
          <w:szCs w:val="28"/>
          <w:lang w:val="en-US"/>
        </w:rPr>
        <w:t>electric vehicle</w:t>
      </w:r>
      <w:r>
        <w:rPr>
          <w:rFonts w:hint="default"/>
          <w:lang w:val="en-US"/>
        </w:rPr>
        <w:t xml:space="preserve">, </w:t>
      </w:r>
      <w:r>
        <w:rPr>
          <w:rFonts w:hint="default"/>
          <w:sz w:val="28"/>
          <w:szCs w:val="28"/>
          <w:lang w:val="en-US"/>
        </w:rPr>
        <w:t>module</w:t>
      </w:r>
    </w:p>
    <w:p>
      <w:pPr>
        <w:spacing w:beforeLines="0" w:afterLines="0" w:line="360" w:lineRule="auto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Price: 7500/-</w:t>
      </w:r>
    </w:p>
    <w:p>
      <w:pPr>
        <w:spacing w:line="360" w:lineRule="auto"/>
        <w:jc w:val="both"/>
      </w:pPr>
      <w:r>
        <w:rPr>
          <w:rFonts w:hint="default"/>
          <w:sz w:val="28"/>
          <w:szCs w:val="28"/>
          <w:lang w:val="en-US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4659B"/>
    <w:rsid w:val="10914378"/>
    <w:rsid w:val="3B19614A"/>
    <w:rsid w:val="3B44659B"/>
    <w:rsid w:val="777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1"/>
    <w:pPr>
      <w:spacing w:before="69"/>
      <w:ind w:left="2718" w:right="475" w:hanging="2206"/>
    </w:pPr>
    <w:rPr>
      <w:b/>
      <w:bCs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2023-09-28T22:36:00Z</dcterms:created>
  <dc:creator>USER</dc:creator>
  <cp:lastModifiedBy>USER</cp:lastModifiedBy>
  <dcterms:modified xsi:type="dcterms:W3CDTF">2023-09-29T20:06:41Z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20A07AF4370D42E78C5088446078A061_11</vt:lpwstr>
  </property>
</Properties>
</file>